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2B" w:rsidRDefault="006E192B">
      <w:pPr>
        <w:spacing w:line="360" w:lineRule="auto"/>
      </w:pPr>
    </w:p>
    <w:tbl>
      <w:tblPr>
        <w:tblStyle w:val="a5"/>
        <w:tblW w:w="9029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E192B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spacing w:line="36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571750" cy="83820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E192B" w:rsidRDefault="004A30F8">
            <w:pPr>
              <w:spacing w:line="360" w:lineRule="auto"/>
              <w:jc w:val="center"/>
            </w:pPr>
            <w:proofErr w:type="spellStart"/>
            <w:r>
              <w:t>Исх</w:t>
            </w:r>
            <w:proofErr w:type="spellEnd"/>
            <w:r>
              <w:t xml:space="preserve"> № 0568–1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spacing w:line="360" w:lineRule="auto"/>
              <w:jc w:val="center"/>
            </w:pPr>
          </w:p>
          <w:p w:rsidR="006E192B" w:rsidRDefault="006E192B">
            <w:pPr>
              <w:spacing w:line="360" w:lineRule="auto"/>
              <w:jc w:val="center"/>
            </w:pPr>
          </w:p>
          <w:p w:rsidR="006E192B" w:rsidRDefault="006E192B">
            <w:pPr>
              <w:spacing w:line="360" w:lineRule="auto"/>
              <w:jc w:val="center"/>
            </w:pPr>
          </w:p>
          <w:p w:rsidR="006E192B" w:rsidRDefault="006E192B">
            <w:pPr>
              <w:spacing w:line="360" w:lineRule="auto"/>
              <w:jc w:val="center"/>
            </w:pPr>
          </w:p>
          <w:p w:rsidR="006E192B" w:rsidRDefault="006E192B">
            <w:pPr>
              <w:spacing w:line="360" w:lineRule="auto"/>
              <w:jc w:val="center"/>
              <w:rPr>
                <w:highlight w:val="yellow"/>
              </w:rPr>
            </w:pPr>
          </w:p>
        </w:tc>
      </w:tr>
    </w:tbl>
    <w:p w:rsidR="006E192B" w:rsidRDefault="006E192B">
      <w:pPr>
        <w:spacing w:line="360" w:lineRule="auto"/>
      </w:pPr>
    </w:p>
    <w:p w:rsidR="00A42278" w:rsidRDefault="00A4227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Предзаказ</w:t>
      </w:r>
      <w:proofErr w:type="spellEnd"/>
      <w:r>
        <w:rPr>
          <w:b/>
        </w:rPr>
        <w:t xml:space="preserve"> на программный продукт </w:t>
      </w:r>
    </w:p>
    <w:p w:rsidR="006E192B" w:rsidRDefault="00A42278">
      <w:pPr>
        <w:spacing w:line="360" w:lineRule="auto"/>
        <w:jc w:val="center"/>
        <w:rPr>
          <w:b/>
        </w:rPr>
      </w:pPr>
      <w:r>
        <w:rPr>
          <w:b/>
        </w:rPr>
        <w:t>«Система</w:t>
      </w:r>
      <w:r w:rsidR="004A30F8">
        <w:rPr>
          <w:b/>
        </w:rPr>
        <w:t xml:space="preserve"> Главбух </w:t>
      </w:r>
      <w:proofErr w:type="spellStart"/>
      <w:r w:rsidR="004A30F8">
        <w:rPr>
          <w:b/>
        </w:rPr>
        <w:t>вип</w:t>
      </w:r>
      <w:proofErr w:type="spellEnd"/>
      <w:r w:rsidR="004A30F8">
        <w:rPr>
          <w:b/>
        </w:rPr>
        <w:t>-версия</w:t>
      </w:r>
      <w:r>
        <w:rPr>
          <w:b/>
        </w:rPr>
        <w:t>»</w:t>
      </w:r>
    </w:p>
    <w:p w:rsidR="006E192B" w:rsidRDefault="006E192B">
      <w:pPr>
        <w:spacing w:line="360" w:lineRule="auto"/>
      </w:pPr>
    </w:p>
    <w:p w:rsidR="006E192B" w:rsidRDefault="004A30F8">
      <w:pPr>
        <w:spacing w:line="360" w:lineRule="auto"/>
      </w:pPr>
      <w:r>
        <w:t xml:space="preserve">Данный документ фиксирует и подтверждает за вашей компанией стоимость программного продукта </w:t>
      </w:r>
      <w:r w:rsidRPr="00A42278">
        <w:t xml:space="preserve">“Система Главбух </w:t>
      </w:r>
      <w:proofErr w:type="spellStart"/>
      <w:r w:rsidRPr="00A42278">
        <w:t>вип</w:t>
      </w:r>
      <w:proofErr w:type="spellEnd"/>
      <w:r w:rsidRPr="00A42278">
        <w:t>-версия</w:t>
      </w:r>
      <w:r>
        <w:rPr>
          <w:b/>
        </w:rPr>
        <w:t>”</w:t>
      </w:r>
      <w:r w:rsidR="00A42278">
        <w:t xml:space="preserve"> </w:t>
      </w:r>
      <w:r w:rsidR="00A42278">
        <w:rPr>
          <w:b/>
        </w:rPr>
        <w:t>86 580 руб.</w:t>
      </w:r>
      <w:r w:rsidR="00A42278">
        <w:t xml:space="preserve"> </w:t>
      </w:r>
      <w:r>
        <w:t>Ниже представлено наполнение продукта, которое будет доступно вам при условии оплаты до конца текущего месяца.</w:t>
      </w:r>
    </w:p>
    <w:p w:rsidR="00A42278" w:rsidRDefault="00A42278">
      <w:pPr>
        <w:spacing w:line="360" w:lineRule="auto"/>
      </w:pPr>
    </w:p>
    <w:tbl>
      <w:tblPr>
        <w:tblStyle w:val="a6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4725"/>
        <w:gridCol w:w="2370"/>
      </w:tblGrid>
      <w:tr w:rsidR="006E192B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Предложение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Комментарий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Срок использования</w:t>
            </w: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Система Главбух: </w:t>
            </w:r>
            <w:proofErr w:type="spellStart"/>
            <w:r>
              <w:t>вип</w:t>
            </w:r>
            <w:proofErr w:type="spellEnd"/>
            <w:r>
              <w:t>-версия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Справочно-правовая система с рекомендациями от чиновников и самых опытных практиков. Основные разделы системы: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рекомендации,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формы, 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справочники,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журналы (17 ведущих деловых изданий),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видео,</w:t>
            </w:r>
          </w:p>
          <w:p w:rsidR="006E192B" w:rsidRDefault="004A30F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сервисы</w:t>
            </w:r>
          </w:p>
        </w:tc>
        <w:tc>
          <w:tcPr>
            <w:tcW w:w="23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 месяцев с момента оплаты счета</w:t>
            </w: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Экспертная поддержка (три уровня)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Первый уровень экспертной поддержки: онлайн-помощник, который отвечает на простые вопросы в течение 10-15 минут. Количество вопросов не ограничено.</w:t>
            </w:r>
          </w:p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Второй уровень: ответы готовят квалифицированные эксперты Системы. Срок ответа – 24 часа. Количество вопросов не ограничено.</w:t>
            </w:r>
          </w:p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Третий уровень: на вопросы бухгалтеров отвечают авторы Системы Главбух (в </w:t>
            </w:r>
            <w:proofErr w:type="spellStart"/>
            <w:r>
              <w:t>т.ч</w:t>
            </w:r>
            <w:proofErr w:type="spellEnd"/>
            <w:r>
              <w:t>. чиновники).Обращаться на третий уровень поддержки можно раз в месяц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Онлайн-курс профессиональной переподготовки 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rPr>
                <w:color w:val="1A1924"/>
                <w:sz w:val="20"/>
                <w:szCs w:val="20"/>
              </w:rPr>
            </w:pPr>
            <w:r>
              <w:t xml:space="preserve">У каждого пользователя Системы Главбух </w:t>
            </w:r>
            <w:proofErr w:type="spellStart"/>
            <w:r>
              <w:t>вип</w:t>
            </w:r>
            <w:proofErr w:type="spellEnd"/>
            <w:r>
              <w:t xml:space="preserve">-версии есть возможность пройти курс “Главный бухгалтер: программа </w:t>
            </w:r>
            <w:proofErr w:type="spellStart"/>
            <w:r>
              <w:t>профпереподготовки</w:t>
            </w:r>
            <w:proofErr w:type="spellEnd"/>
            <w:r>
              <w:t xml:space="preserve"> на главбуха (код В по </w:t>
            </w:r>
            <w:proofErr w:type="spellStart"/>
            <w:r>
              <w:t>профстандарту</w:t>
            </w:r>
            <w:proofErr w:type="spellEnd"/>
            <w:r>
              <w:t>)” (оплачивается только стоимость отправки диплома – 30 руб. 00 коп.)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Электронный сервис «Рабочий стол бухгалтера»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Доступ к 100+ сервисам и расчетчикам для ежедневной работы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Подготовка ответов на требования ИФНС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по подготовке пояснений на требования ИФНС, которые поступают в ходе камеральной проверки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Сервис подготовки кадровых  документов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Наши специалисты составят трудовой договор, приказ, заявление, положение или должностную инструкцию, которые обезопасят от споров с сотрудником и инспектором трудовой инспекции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Сервис «Оценка документов»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Сервис проверит акты, договоры, положения и другие документы на налоговые риски. Выявит опасные места и даст формулировки как исправить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Абонемент на закрытые мероприятия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Посещение закрытых онлайн-встреч с представителями ФНС, Минфина, </w:t>
            </w:r>
            <w:proofErr w:type="spellStart"/>
            <w:r>
              <w:t>Роструда</w:t>
            </w:r>
            <w:proofErr w:type="spellEnd"/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rPr>
          <w:trHeight w:val="420"/>
        </w:trPr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Электронная отправка отчетности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Возможность отправлять электронную отчетность одной организации (ИП)</w:t>
            </w:r>
          </w:p>
        </w:tc>
        <w:tc>
          <w:tcPr>
            <w:tcW w:w="23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6E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E192B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Правовая база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spacing w:line="240" w:lineRule="auto"/>
            </w:pPr>
            <w:r>
              <w:t>Правовая база включает федеральное и  региональное законодательство, а также судебную практику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192B" w:rsidRDefault="004A30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Бессрочно с момента оплаты счета </w:t>
            </w:r>
          </w:p>
        </w:tc>
      </w:tr>
    </w:tbl>
    <w:p w:rsidR="006E192B" w:rsidRDefault="004A30F8">
      <w:pPr>
        <w:spacing w:line="360" w:lineRule="auto"/>
      </w:pPr>
      <w:r>
        <w:t xml:space="preserve"> </w:t>
      </w:r>
    </w:p>
    <w:p w:rsidR="006E192B" w:rsidRDefault="00A42278">
      <w:pPr>
        <w:spacing w:line="360" w:lineRule="auto"/>
      </w:pPr>
      <w:r>
        <w:t xml:space="preserve">Итоговая стоимость с учетом действующих акций и персональных скидок </w:t>
      </w:r>
      <w:r w:rsidR="004A30F8">
        <w:t xml:space="preserve">– </w:t>
      </w:r>
      <w:r w:rsidR="004A30F8">
        <w:rPr>
          <w:b/>
        </w:rPr>
        <w:t xml:space="preserve">86 580 </w:t>
      </w:r>
      <w:proofErr w:type="gramStart"/>
      <w:r w:rsidR="004A30F8">
        <w:rPr>
          <w:b/>
        </w:rPr>
        <w:t>руб.</w:t>
      </w:r>
      <w:r>
        <w:t xml:space="preserve"> .</w:t>
      </w:r>
      <w:proofErr w:type="gramEnd"/>
      <w:r>
        <w:t xml:space="preserve"> Данное коммерческое п</w:t>
      </w:r>
      <w:r w:rsidR="004A30F8">
        <w:t xml:space="preserve">редложение действительно до конца текущего </w:t>
      </w:r>
      <w:proofErr w:type="gramStart"/>
      <w:r w:rsidR="004A30F8">
        <w:t>месяца .</w:t>
      </w:r>
      <w:proofErr w:type="gramEnd"/>
      <w:r w:rsidR="004A30F8">
        <w:t xml:space="preserve"> Надеемся на долгосрочное сотрудничество!</w:t>
      </w:r>
    </w:p>
    <w:p w:rsidR="00A42278" w:rsidRDefault="00A42278">
      <w:pPr>
        <w:spacing w:line="360" w:lineRule="auto"/>
      </w:pPr>
      <w:bookmarkStart w:id="0" w:name="_GoBack"/>
      <w:bookmarkEnd w:id="0"/>
    </w:p>
    <w:p w:rsidR="006E192B" w:rsidRDefault="004A30F8" w:rsidP="00A42278">
      <w:pPr>
        <w:spacing w:line="360" w:lineRule="auto"/>
      </w:pPr>
      <w:r>
        <w:rPr>
          <w:noProof/>
        </w:rPr>
        <w:drawing>
          <wp:inline distT="114300" distB="114300" distL="114300" distR="114300">
            <wp:extent cx="5731200" cy="1333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33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E19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52C1"/>
    <w:multiLevelType w:val="multilevel"/>
    <w:tmpl w:val="02746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2B"/>
    <w:rsid w:val="004A30F8"/>
    <w:rsid w:val="006E192B"/>
    <w:rsid w:val="00A4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FAB"/>
  <w15:docId w15:val="{CABBAE0B-4572-422B-9C69-CD3E39DA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3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Марина Михайловна</dc:creator>
  <cp:lastModifiedBy>Ильина Марина Михайловна</cp:lastModifiedBy>
  <cp:revision>2</cp:revision>
  <dcterms:created xsi:type="dcterms:W3CDTF">2025-04-08T08:44:00Z</dcterms:created>
  <dcterms:modified xsi:type="dcterms:W3CDTF">2025-04-08T08:44:00Z</dcterms:modified>
</cp:coreProperties>
</file>